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2138" w14:textId="77777777" w:rsidR="00A436B6" w:rsidRDefault="00A436B6" w:rsidP="00A436B6">
      <w:pPr>
        <w:pStyle w:val="StandardWeb"/>
        <w:jc w:val="both"/>
        <w:rPr>
          <w:rFonts w:ascii="Century Gothic" w:hAnsi="Century Gothic"/>
          <w:b/>
          <w:iCs/>
          <w:smallCaps/>
          <w:color w:val="000000"/>
          <w:sz w:val="32"/>
        </w:rPr>
      </w:pPr>
      <w:r w:rsidRPr="00A436B6">
        <w:rPr>
          <w:rFonts w:ascii="Century Gothic" w:hAnsi="Century Gothic"/>
          <w:b/>
          <w:iCs/>
          <w:smallCaps/>
          <w:color w:val="000000"/>
          <w:sz w:val="32"/>
        </w:rPr>
        <w:t>Vita Martina Trumpp</w:t>
      </w:r>
      <w:r w:rsidR="001D409B">
        <w:rPr>
          <w:rFonts w:ascii="Century Gothic" w:hAnsi="Century Gothic"/>
          <w:b/>
          <w:iCs/>
          <w:smallCaps/>
          <w:color w:val="000000"/>
          <w:sz w:val="32"/>
        </w:rPr>
        <w:t xml:space="preserve"> (kurz)</w:t>
      </w:r>
    </w:p>
    <w:p w14:paraId="10C8E112" w14:textId="2F1CF47C" w:rsidR="003477CA" w:rsidRPr="003477CA" w:rsidRDefault="003477CA" w:rsidP="00677FE3">
      <w:pPr>
        <w:pStyle w:val="StandardWeb"/>
        <w:spacing w:after="0" w:afterAutospacing="0"/>
        <w:jc w:val="both"/>
        <w:rPr>
          <w:rFonts w:ascii="Century Gothic" w:hAnsi="Century Gothic"/>
        </w:rPr>
      </w:pPr>
      <w:r w:rsidRPr="003477CA">
        <w:rPr>
          <w:rFonts w:ascii="Century Gothic" w:hAnsi="Century Gothic"/>
        </w:rPr>
        <w:t xml:space="preserve">Die Geigerin Martina Trumpp hat sich in den letzten Jahren als vielseitige Künstlerin etabliert. Als Solistin spielte sie mit Orchestern wie den Düsseldorfer Symphonikern, dem Wiener Kammerorchester, dem Kurpfälzischen Kammerorchester, der Klassikphilharmonie Hamburg, dem </w:t>
      </w:r>
      <w:proofErr w:type="gramStart"/>
      <w:r w:rsidRPr="003477CA">
        <w:rPr>
          <w:rFonts w:ascii="Century Gothic" w:hAnsi="Century Gothic"/>
        </w:rPr>
        <w:t>Georgischen</w:t>
      </w:r>
      <w:proofErr w:type="gramEnd"/>
      <w:r w:rsidRPr="003477CA">
        <w:rPr>
          <w:rFonts w:ascii="Century Gothic" w:hAnsi="Century Gothic"/>
        </w:rPr>
        <w:t xml:space="preserve"> Kammerorchester Violinkonzerte von Bach </w:t>
      </w:r>
      <w:r w:rsidR="00677FE3">
        <w:rPr>
          <w:rFonts w:ascii="Century Gothic" w:hAnsi="Century Gothic"/>
        </w:rPr>
        <w:t>bis</w:t>
      </w:r>
      <w:r w:rsidRPr="003477CA">
        <w:rPr>
          <w:rFonts w:ascii="Century Gothic" w:hAnsi="Century Gothic"/>
        </w:rPr>
        <w:t xml:space="preserve"> Korngold und Berg. Diese Konzerte führten sie zum Beispiel in die Elbphilharmonie Hamburg,</w:t>
      </w:r>
      <w:r w:rsidR="008A322E">
        <w:rPr>
          <w:rFonts w:ascii="Century Gothic" w:hAnsi="Century Gothic"/>
        </w:rPr>
        <w:t xml:space="preserve"> das Konzerthaus </w:t>
      </w:r>
      <w:proofErr w:type="spellStart"/>
      <w:r w:rsidR="008A322E">
        <w:rPr>
          <w:rFonts w:ascii="Century Gothic" w:hAnsi="Century Gothic"/>
        </w:rPr>
        <w:t>Harpa</w:t>
      </w:r>
      <w:proofErr w:type="spellEnd"/>
      <w:r w:rsidR="008A322E">
        <w:rPr>
          <w:rFonts w:ascii="Century Gothic" w:hAnsi="Century Gothic"/>
        </w:rPr>
        <w:t xml:space="preserve"> in Reykjavik,</w:t>
      </w:r>
      <w:r w:rsidRPr="003477CA">
        <w:rPr>
          <w:rFonts w:ascii="Century Gothic" w:hAnsi="Century Gothic"/>
        </w:rPr>
        <w:t xml:space="preserve"> das Konzerthaus Stockholm oder das Konzerthaus Wien.</w:t>
      </w:r>
    </w:p>
    <w:p w14:paraId="056F3560" w14:textId="41A2C0B1" w:rsidR="003477CA" w:rsidRPr="003477CA" w:rsidRDefault="003477CA" w:rsidP="003477CA">
      <w:pPr>
        <w:pStyle w:val="StandardWeb"/>
        <w:spacing w:after="0" w:afterAutospacing="0"/>
        <w:jc w:val="both"/>
        <w:rPr>
          <w:rFonts w:ascii="Century Gothic" w:hAnsi="Century Gothic"/>
        </w:rPr>
      </w:pPr>
      <w:r w:rsidRPr="003477CA">
        <w:rPr>
          <w:rFonts w:ascii="Century Gothic" w:hAnsi="Century Gothic"/>
        </w:rPr>
        <w:t>Recitals und Kammermusik spielte sie</w:t>
      </w:r>
      <w:r w:rsidR="00677FE3">
        <w:rPr>
          <w:rFonts w:ascii="Century Gothic" w:hAnsi="Century Gothic"/>
        </w:rPr>
        <w:t xml:space="preserve"> weltweit</w:t>
      </w:r>
      <w:r w:rsidRPr="003477CA">
        <w:rPr>
          <w:rFonts w:ascii="Century Gothic" w:hAnsi="Century Gothic"/>
        </w:rPr>
        <w:t xml:space="preserve"> in zahlreichen renommierten Konzertreihen. Sie ist Leiterin des </w:t>
      </w:r>
      <w:r w:rsidR="00677FE3">
        <w:rPr>
          <w:rFonts w:ascii="Century Gothic" w:hAnsi="Century Gothic"/>
        </w:rPr>
        <w:t>„</w:t>
      </w:r>
      <w:r w:rsidRPr="003477CA">
        <w:rPr>
          <w:rFonts w:ascii="Century Gothic" w:hAnsi="Century Gothic"/>
        </w:rPr>
        <w:t xml:space="preserve">Solistenensemble </w:t>
      </w:r>
      <w:proofErr w:type="spellStart"/>
      <w:r w:rsidRPr="003477CA">
        <w:rPr>
          <w:rFonts w:ascii="Century Gothic" w:hAnsi="Century Gothic"/>
        </w:rPr>
        <w:t>D`Accord</w:t>
      </w:r>
      <w:proofErr w:type="spellEnd"/>
      <w:r w:rsidRPr="003477CA">
        <w:rPr>
          <w:rFonts w:ascii="Century Gothic" w:hAnsi="Century Gothic"/>
        </w:rPr>
        <w:t xml:space="preserve"> und </w:t>
      </w:r>
      <w:r w:rsidR="00677FE3">
        <w:rPr>
          <w:rFonts w:ascii="Century Gothic" w:hAnsi="Century Gothic"/>
        </w:rPr>
        <w:t>leitet seit</w:t>
      </w:r>
      <w:r w:rsidRPr="003477CA">
        <w:rPr>
          <w:rFonts w:ascii="Century Gothic" w:hAnsi="Century Gothic"/>
        </w:rPr>
        <w:t xml:space="preserve"> 2022 zudem die "</w:t>
      </w:r>
      <w:proofErr w:type="spellStart"/>
      <w:r w:rsidRPr="003477CA">
        <w:rPr>
          <w:rFonts w:ascii="Century Gothic" w:hAnsi="Century Gothic"/>
        </w:rPr>
        <w:t>D`Accord</w:t>
      </w:r>
      <w:proofErr w:type="spellEnd"/>
      <w:r w:rsidRPr="003477CA">
        <w:rPr>
          <w:rFonts w:ascii="Century Gothic" w:hAnsi="Century Gothic"/>
        </w:rPr>
        <w:t xml:space="preserve"> Akademie" und das Festival "Hohenschwangau Klassik".</w:t>
      </w:r>
      <w:r w:rsidR="001F7744">
        <w:rPr>
          <w:rFonts w:ascii="Century Gothic" w:hAnsi="Century Gothic"/>
        </w:rPr>
        <w:t xml:space="preserve"> </w:t>
      </w:r>
    </w:p>
    <w:p w14:paraId="165F6271" w14:textId="353714FC" w:rsidR="003477CA" w:rsidRPr="003477CA" w:rsidRDefault="003477CA" w:rsidP="003477CA">
      <w:pPr>
        <w:pStyle w:val="StandardWeb"/>
        <w:jc w:val="both"/>
        <w:rPr>
          <w:rFonts w:ascii="Century Gothic" w:hAnsi="Century Gothic"/>
        </w:rPr>
      </w:pPr>
      <w:r w:rsidRPr="003477CA">
        <w:rPr>
          <w:rFonts w:ascii="Century Gothic" w:hAnsi="Century Gothic"/>
        </w:rPr>
        <w:t>Ihr Se</w:t>
      </w:r>
      <w:r w:rsidR="008A322E">
        <w:rPr>
          <w:rFonts w:ascii="Century Gothic" w:hAnsi="Century Gothic"/>
        </w:rPr>
        <w:t>p</w:t>
      </w:r>
      <w:r w:rsidRPr="003477CA">
        <w:rPr>
          <w:rFonts w:ascii="Century Gothic" w:hAnsi="Century Gothic"/>
        </w:rPr>
        <w:t>tett-Arrangement von Wagners "Tristan und Isolde" erklang im Rahmen der Bayreuther Festspiele, in der Elbphilharmonie Hamburg sowie in den Kammerkonzertreihen des Iceland Symphony Orchestra und des Los Angeles Philharmonic Orchestra.</w:t>
      </w:r>
      <w:r w:rsidR="001F7744">
        <w:rPr>
          <w:rFonts w:ascii="Century Gothic" w:hAnsi="Century Gothic"/>
        </w:rPr>
        <w:t xml:space="preserve"> </w:t>
      </w:r>
      <w:r w:rsidR="001F7744" w:rsidRPr="001F7744">
        <w:rPr>
          <w:rFonts w:ascii="Century Gothic" w:hAnsi="Century Gothic"/>
        </w:rPr>
        <w:t xml:space="preserve">Die Alben "Der Große Karneval der Tiere" und "Tristan und Isolde - Paraphrase </w:t>
      </w:r>
      <w:proofErr w:type="spellStart"/>
      <w:r w:rsidR="001F7744" w:rsidRPr="001F7744">
        <w:rPr>
          <w:rFonts w:ascii="Century Gothic" w:hAnsi="Century Gothic"/>
        </w:rPr>
        <w:t>for</w:t>
      </w:r>
      <w:proofErr w:type="spellEnd"/>
      <w:r w:rsidR="001F7744" w:rsidRPr="001F7744">
        <w:rPr>
          <w:rFonts w:ascii="Century Gothic" w:hAnsi="Century Gothic"/>
        </w:rPr>
        <w:t xml:space="preserve"> String </w:t>
      </w:r>
      <w:proofErr w:type="spellStart"/>
      <w:r w:rsidR="001F7744" w:rsidRPr="001F7744">
        <w:rPr>
          <w:rFonts w:ascii="Century Gothic" w:hAnsi="Century Gothic"/>
        </w:rPr>
        <w:t>Septet</w:t>
      </w:r>
      <w:proofErr w:type="spellEnd"/>
      <w:r w:rsidR="001F7744" w:rsidRPr="001F7744">
        <w:rPr>
          <w:rFonts w:ascii="Century Gothic" w:hAnsi="Century Gothic"/>
        </w:rPr>
        <w:t xml:space="preserve"> </w:t>
      </w:r>
      <w:proofErr w:type="spellStart"/>
      <w:r w:rsidR="001F7744" w:rsidRPr="001F7744">
        <w:rPr>
          <w:rFonts w:ascii="Century Gothic" w:hAnsi="Century Gothic"/>
        </w:rPr>
        <w:t>by</w:t>
      </w:r>
      <w:proofErr w:type="spellEnd"/>
      <w:r w:rsidR="001F7744" w:rsidRPr="001F7744">
        <w:rPr>
          <w:rFonts w:ascii="Century Gothic" w:hAnsi="Century Gothic"/>
        </w:rPr>
        <w:t xml:space="preserve"> Martina Trumpp" erschienen 2023 beim </w:t>
      </w:r>
      <w:proofErr w:type="spellStart"/>
      <w:r w:rsidR="001F7744" w:rsidRPr="001F7744">
        <w:rPr>
          <w:rFonts w:ascii="Century Gothic" w:hAnsi="Century Gothic"/>
        </w:rPr>
        <w:t>Buchfunk</w:t>
      </w:r>
      <w:proofErr w:type="spellEnd"/>
      <w:r w:rsidR="001F7744" w:rsidRPr="001F7744">
        <w:rPr>
          <w:rFonts w:ascii="Century Gothic" w:hAnsi="Century Gothic"/>
        </w:rPr>
        <w:t xml:space="preserve"> Verlag und beim Label Coviello.</w:t>
      </w:r>
    </w:p>
    <w:p w14:paraId="7908CC5A" w14:textId="220571EC" w:rsidR="003477CA" w:rsidRPr="003477CA" w:rsidRDefault="003477CA" w:rsidP="003477CA">
      <w:pPr>
        <w:pStyle w:val="StandardWeb"/>
        <w:jc w:val="both"/>
        <w:rPr>
          <w:rFonts w:ascii="Century Gothic" w:hAnsi="Century Gothic"/>
        </w:rPr>
      </w:pPr>
      <w:r w:rsidRPr="003477CA">
        <w:rPr>
          <w:rFonts w:ascii="Century Gothic" w:hAnsi="Century Gothic"/>
        </w:rPr>
        <w:t xml:space="preserve">Sie erhielt zahlreiche Preise und Stipendien wie den ersten Bundespreis bei „Jugend musiziert“, den Kulturpreis der Stadt Ansbach, den „Wolfram-von-Eschenbach Förderpreis“ Frankens und war Preisträgerin des "Premio Rodolfo </w:t>
      </w:r>
      <w:proofErr w:type="spellStart"/>
      <w:r w:rsidRPr="003477CA">
        <w:rPr>
          <w:rFonts w:ascii="Century Gothic" w:hAnsi="Century Gothic"/>
        </w:rPr>
        <w:t>Lipizer</w:t>
      </w:r>
      <w:proofErr w:type="spellEnd"/>
      <w:r w:rsidRPr="003477CA">
        <w:rPr>
          <w:rFonts w:ascii="Century Gothic" w:hAnsi="Century Gothic"/>
        </w:rPr>
        <w:t>".</w:t>
      </w:r>
    </w:p>
    <w:p w14:paraId="61949E5E" w14:textId="22CC89D5" w:rsidR="003477CA" w:rsidRPr="003477CA" w:rsidRDefault="003477CA" w:rsidP="007F0D82">
      <w:pPr>
        <w:pStyle w:val="StandardWeb"/>
        <w:spacing w:after="0" w:afterAutospacing="0"/>
        <w:jc w:val="both"/>
        <w:rPr>
          <w:rFonts w:ascii="Century Gothic" w:hAnsi="Century Gothic"/>
        </w:rPr>
      </w:pPr>
      <w:r w:rsidRPr="003477CA">
        <w:rPr>
          <w:rFonts w:ascii="Century Gothic" w:hAnsi="Century Gothic"/>
        </w:rPr>
        <w:t xml:space="preserve">Martina absolvierte Studien bei Conrad von der Goltz, Herwig Zack, Ingolf Turban, Ana </w:t>
      </w:r>
      <w:proofErr w:type="spellStart"/>
      <w:r w:rsidRPr="003477CA">
        <w:rPr>
          <w:rFonts w:ascii="Century Gothic" w:hAnsi="Century Gothic"/>
        </w:rPr>
        <w:t>Chumachenco</w:t>
      </w:r>
      <w:proofErr w:type="spellEnd"/>
      <w:r w:rsidRPr="003477CA">
        <w:rPr>
          <w:rFonts w:ascii="Century Gothic" w:hAnsi="Century Gothic"/>
        </w:rPr>
        <w:t xml:space="preserve">, Salvatore </w:t>
      </w:r>
      <w:proofErr w:type="spellStart"/>
      <w:r w:rsidRPr="003477CA">
        <w:rPr>
          <w:rFonts w:ascii="Century Gothic" w:hAnsi="Century Gothic"/>
        </w:rPr>
        <w:t>Accardo</w:t>
      </w:r>
      <w:proofErr w:type="spellEnd"/>
      <w:r w:rsidRPr="003477CA">
        <w:rPr>
          <w:rFonts w:ascii="Century Gothic" w:hAnsi="Century Gothic"/>
        </w:rPr>
        <w:t xml:space="preserve"> und Philippe </w:t>
      </w:r>
      <w:proofErr w:type="spellStart"/>
      <w:r w:rsidRPr="003477CA">
        <w:rPr>
          <w:rFonts w:ascii="Century Gothic" w:hAnsi="Century Gothic"/>
        </w:rPr>
        <w:t>Graffin</w:t>
      </w:r>
      <w:proofErr w:type="spellEnd"/>
      <w:r w:rsidRPr="003477CA">
        <w:rPr>
          <w:rFonts w:ascii="Century Gothic" w:hAnsi="Century Gothic"/>
        </w:rPr>
        <w:t xml:space="preserve"> in Würzburg, München, Cremona und Brüssel.</w:t>
      </w:r>
    </w:p>
    <w:p w14:paraId="013D2139" w14:textId="47EE7A09" w:rsidR="00CD75EE" w:rsidRPr="001D409B" w:rsidRDefault="003477CA" w:rsidP="003477CA">
      <w:pPr>
        <w:pStyle w:val="StandardWeb"/>
        <w:jc w:val="both"/>
        <w:rPr>
          <w:rFonts w:ascii="Century Gothic" w:hAnsi="Century Gothic"/>
        </w:rPr>
      </w:pPr>
      <w:r w:rsidRPr="003477CA">
        <w:rPr>
          <w:rFonts w:ascii="Century Gothic" w:hAnsi="Century Gothic"/>
        </w:rPr>
        <w:t xml:space="preserve">Nach vorzeitig abgelegtem Abitur beendete sie Studien in Mathematik, Musikwissenschaft und Pädagogik an den Universitäten Würzburg und Tübingen. Sie unterrichtete an der Universität Würzburg und als Hauptfachdozentin für Violine an der Musikhochschule Trossingen. </w:t>
      </w:r>
    </w:p>
    <w:sectPr w:rsidR="00CD75EE" w:rsidRPr="001D409B" w:rsidSect="00A436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6B6"/>
    <w:rsid w:val="001D409B"/>
    <w:rsid w:val="001F7744"/>
    <w:rsid w:val="003477CA"/>
    <w:rsid w:val="00677FE3"/>
    <w:rsid w:val="007F0D82"/>
    <w:rsid w:val="008A322E"/>
    <w:rsid w:val="00A039A9"/>
    <w:rsid w:val="00A436B6"/>
    <w:rsid w:val="00CD75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2138"/>
  <w15:docId w15:val="{B268C4EB-BE41-4F60-9518-41CC561E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436B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436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Trumpp</dc:creator>
  <cp:lastModifiedBy>Martina Trumpp</cp:lastModifiedBy>
  <cp:revision>8</cp:revision>
  <dcterms:created xsi:type="dcterms:W3CDTF">2017-01-15T12:49:00Z</dcterms:created>
  <dcterms:modified xsi:type="dcterms:W3CDTF">2023-09-14T09:41:00Z</dcterms:modified>
</cp:coreProperties>
</file>